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588C3" w14:textId="6E703A53" w:rsidR="00790637" w:rsidRPr="004D7FEF" w:rsidRDefault="00476A04" w:rsidP="009E267F">
      <w:pPr>
        <w:jc w:val="center"/>
        <w:rPr>
          <w:b/>
        </w:rPr>
      </w:pPr>
      <w:bookmarkStart w:id="0" w:name="_GoBack"/>
      <w:bookmarkEnd w:id="0"/>
      <w:r w:rsidRPr="004D7FEF">
        <w:rPr>
          <w:b/>
        </w:rPr>
        <w:t xml:space="preserve">Online Course </w:t>
      </w:r>
      <w:r w:rsidR="008844CA">
        <w:rPr>
          <w:b/>
        </w:rPr>
        <w:t>Syllabus Template - DRAFT</w:t>
      </w:r>
    </w:p>
    <w:p w14:paraId="079C9941" w14:textId="77777777" w:rsidR="007629D9" w:rsidRDefault="007629D9"/>
    <w:p w14:paraId="119C9B40" w14:textId="77777777" w:rsidR="00EF4379" w:rsidRDefault="00EF4379"/>
    <w:p w14:paraId="0DC788CB" w14:textId="21B1E5E7" w:rsidR="00DA290A" w:rsidRDefault="00AF3DF1" w:rsidP="00AE274E">
      <w:pPr>
        <w:jc w:val="center"/>
        <w:rPr>
          <w:lang w:val="en-CA"/>
        </w:rPr>
      </w:pPr>
      <w:r w:rsidRPr="00AE274E">
        <w:rPr>
          <w:b/>
          <w:color w:val="1F497D" w:themeColor="text2"/>
          <w:sz w:val="28"/>
          <w:szCs w:val="28"/>
          <w:lang w:val="en-CA"/>
        </w:rPr>
        <w:t>COURSE NAME and NUMBER</w:t>
      </w:r>
    </w:p>
    <w:p w14:paraId="4B98144A" w14:textId="77777777" w:rsidR="00AF3DF1" w:rsidRDefault="00AF3DF1">
      <w:pPr>
        <w:rPr>
          <w:lang w:val="en-CA"/>
        </w:rPr>
      </w:pPr>
    </w:p>
    <w:p w14:paraId="0FA337FE" w14:textId="77777777" w:rsidR="00AF3DF1" w:rsidRDefault="00AF3DF1">
      <w:pPr>
        <w:rPr>
          <w:lang w:val="en-CA"/>
        </w:rPr>
      </w:pPr>
    </w:p>
    <w:p w14:paraId="55283F1A" w14:textId="02D9E2B8" w:rsidR="00AF3DF1" w:rsidRPr="00AE274E" w:rsidRDefault="00AF3DF1" w:rsidP="00AE274E">
      <w:pPr>
        <w:pBdr>
          <w:bottom w:val="single" w:sz="4" w:space="1" w:color="1F497D" w:themeColor="text2"/>
        </w:pBdr>
        <w:rPr>
          <w:b/>
          <w:color w:val="1F497D" w:themeColor="text2"/>
          <w:sz w:val="28"/>
          <w:szCs w:val="28"/>
          <w:lang w:val="en-CA"/>
        </w:rPr>
      </w:pPr>
      <w:r w:rsidRPr="00AE274E">
        <w:rPr>
          <w:b/>
          <w:color w:val="1F497D" w:themeColor="text2"/>
          <w:sz w:val="28"/>
          <w:szCs w:val="28"/>
          <w:lang w:val="en-CA"/>
        </w:rPr>
        <w:t>I</w:t>
      </w:r>
      <w:r w:rsidRPr="00AE274E">
        <w:rPr>
          <w:b/>
          <w:color w:val="1F497D" w:themeColor="text2"/>
          <w:sz w:val="28"/>
          <w:szCs w:val="28"/>
          <w:lang w:val="en-CA"/>
        </w:rPr>
        <w:tab/>
        <w:t>CONTACTS</w:t>
      </w:r>
    </w:p>
    <w:p w14:paraId="07D9C22F" w14:textId="77777777" w:rsidR="00BD3A47" w:rsidRDefault="00BD3A47">
      <w:pPr>
        <w:rPr>
          <w:lang w:val="en-CA"/>
        </w:rPr>
      </w:pPr>
    </w:p>
    <w:p w14:paraId="3E36C374" w14:textId="4969F4B2" w:rsidR="00DA290A" w:rsidRDefault="00BD3A47">
      <w:pPr>
        <w:rPr>
          <w:lang w:val="en-CA"/>
        </w:rPr>
      </w:pPr>
      <w:r>
        <w:rPr>
          <w:noProof/>
          <w:lang w:val="en-CA" w:eastAsia="en-CA"/>
        </w:rPr>
        <w:drawing>
          <wp:anchor distT="0" distB="0" distL="114300" distR="114300" simplePos="0" relativeHeight="251658240" behindDoc="0" locked="0" layoutInCell="1" allowOverlap="1" wp14:anchorId="719D39F1" wp14:editId="3B27FB20">
            <wp:simplePos x="0" y="0"/>
            <wp:positionH relativeFrom="column">
              <wp:posOffset>5080</wp:posOffset>
            </wp:positionH>
            <wp:positionV relativeFrom="paragraph">
              <wp:posOffset>182880</wp:posOffset>
            </wp:positionV>
            <wp:extent cx="1126490" cy="1195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icture-here.jpg"/>
                    <pic:cNvPicPr/>
                  </pic:nvPicPr>
                  <pic:blipFill>
                    <a:blip r:embed="rId5">
                      <a:extLst>
                        <a:ext uri="{28A0092B-C50C-407E-A947-70E740481C1C}">
                          <a14:useLocalDpi xmlns:a14="http://schemas.microsoft.com/office/drawing/2010/main" val="0"/>
                        </a:ext>
                      </a:extLst>
                    </a:blip>
                    <a:stretch>
                      <a:fillRect/>
                    </a:stretch>
                  </pic:blipFill>
                  <pic:spPr>
                    <a:xfrm>
                      <a:off x="0" y="0"/>
                      <a:ext cx="1126490" cy="1195705"/>
                    </a:xfrm>
                    <a:prstGeom prst="rect">
                      <a:avLst/>
                    </a:prstGeom>
                  </pic:spPr>
                </pic:pic>
              </a:graphicData>
            </a:graphic>
            <wp14:sizeRelH relativeFrom="page">
              <wp14:pctWidth>0</wp14:pctWidth>
            </wp14:sizeRelH>
            <wp14:sizeRelV relativeFrom="page">
              <wp14:pctHeight>0</wp14:pctHeight>
            </wp14:sizeRelV>
          </wp:anchor>
        </w:drawing>
      </w:r>
    </w:p>
    <w:p w14:paraId="7C30C359" w14:textId="77777777" w:rsidR="00DA290A" w:rsidRPr="00AE274E" w:rsidRDefault="00DA290A">
      <w:pPr>
        <w:rPr>
          <w:b/>
        </w:rPr>
      </w:pPr>
      <w:r w:rsidRPr="00AE274E">
        <w:rPr>
          <w:b/>
        </w:rPr>
        <w:t>INSTRUCTOR</w:t>
      </w:r>
    </w:p>
    <w:p w14:paraId="75C339BF" w14:textId="77777777" w:rsidR="00DA290A" w:rsidRPr="00935527" w:rsidRDefault="00DA290A">
      <w:r w:rsidRPr="00935527">
        <w:t>Name:</w:t>
      </w:r>
    </w:p>
    <w:p w14:paraId="5D8B3D82" w14:textId="77777777" w:rsidR="00DA290A" w:rsidRPr="00935527" w:rsidRDefault="00DA290A" w:rsidP="00AE274E">
      <w:pPr>
        <w:ind w:left="1440"/>
      </w:pPr>
      <w:r w:rsidRPr="00935527">
        <w:t>Email:</w:t>
      </w:r>
      <w:r w:rsidRPr="00935527">
        <w:br/>
        <w:t>Office/Office hours:</w:t>
      </w:r>
    </w:p>
    <w:p w14:paraId="41C39E6F" w14:textId="77777777" w:rsidR="00DA290A" w:rsidRPr="00935527" w:rsidRDefault="00DA290A" w:rsidP="00DA290A"/>
    <w:p w14:paraId="285DA0B2" w14:textId="77777777" w:rsidR="00BD3A47" w:rsidRDefault="00BD3A47"/>
    <w:p w14:paraId="25E8EA6C" w14:textId="77777777" w:rsidR="00BD3A47" w:rsidRDefault="00BD3A47"/>
    <w:p w14:paraId="08A1EBFC" w14:textId="77777777" w:rsidR="00DA290A" w:rsidRPr="00935527" w:rsidRDefault="00DA290A">
      <w:r w:rsidRPr="00935527">
        <w:t xml:space="preserve">Instructor Bio: </w:t>
      </w:r>
    </w:p>
    <w:p w14:paraId="46E6C5FD" w14:textId="77777777" w:rsidR="00DA290A" w:rsidRPr="00935527" w:rsidRDefault="00DA290A" w:rsidP="00DA290A"/>
    <w:p w14:paraId="1E465188" w14:textId="77777777" w:rsidR="00DA290A" w:rsidRPr="00AE274E" w:rsidRDefault="00DA290A">
      <w:pPr>
        <w:rPr>
          <w:b/>
        </w:rPr>
      </w:pPr>
      <w:r w:rsidRPr="00AE274E">
        <w:rPr>
          <w:b/>
        </w:rPr>
        <w:t>TA(s)</w:t>
      </w:r>
    </w:p>
    <w:p w14:paraId="0AB280FD" w14:textId="77777777" w:rsidR="00DA290A" w:rsidRPr="00935527" w:rsidRDefault="00DA290A">
      <w:r w:rsidRPr="00935527">
        <w:t>Name:</w:t>
      </w:r>
      <w:r w:rsidRPr="00935527">
        <w:br/>
        <w:t>Email:</w:t>
      </w:r>
    </w:p>
    <w:p w14:paraId="7D0B0E52" w14:textId="77777777" w:rsidR="00DA290A" w:rsidRPr="00935527" w:rsidRDefault="00DA290A">
      <w:r w:rsidRPr="00935527">
        <w:t xml:space="preserve">Office/office hours: </w:t>
      </w:r>
    </w:p>
    <w:p w14:paraId="2C316AA2" w14:textId="77777777" w:rsidR="00DA290A" w:rsidRPr="00935527" w:rsidRDefault="00DA290A" w:rsidP="00DA290A"/>
    <w:p w14:paraId="7ED492A7" w14:textId="77777777" w:rsidR="00DA290A" w:rsidRPr="00AE274E" w:rsidRDefault="00DA290A" w:rsidP="00DA290A">
      <w:pPr>
        <w:rPr>
          <w:b/>
        </w:rPr>
      </w:pPr>
      <w:r w:rsidRPr="00AE274E">
        <w:rPr>
          <w:b/>
        </w:rPr>
        <w:t>ACADEMIC DEPARTMENT CONTACT</w:t>
      </w:r>
    </w:p>
    <w:p w14:paraId="3C0B0DA6" w14:textId="77777777" w:rsidR="00DA290A" w:rsidRDefault="00DA290A" w:rsidP="00DA290A">
      <w:r w:rsidRPr="00935527">
        <w:t>Name:</w:t>
      </w:r>
      <w:r w:rsidRPr="00935527">
        <w:br/>
        <w:t>Email:</w:t>
      </w:r>
      <w:r w:rsidRPr="00935527">
        <w:br/>
        <w:t>Office and hours:</w:t>
      </w:r>
    </w:p>
    <w:p w14:paraId="7F049AD3" w14:textId="77777777" w:rsidR="003E739C" w:rsidRPr="00935527" w:rsidRDefault="003E739C" w:rsidP="00DA290A"/>
    <w:p w14:paraId="0F17723F" w14:textId="77777777" w:rsidR="00DA290A" w:rsidRDefault="00DA290A">
      <w:pPr>
        <w:rPr>
          <w:lang w:val="en-CA"/>
        </w:rPr>
      </w:pPr>
    </w:p>
    <w:p w14:paraId="1186A5AB" w14:textId="6F82A0E3" w:rsidR="00DA290A" w:rsidRPr="00AE274E" w:rsidRDefault="00DA290A" w:rsidP="00AE274E">
      <w:pPr>
        <w:pBdr>
          <w:bottom w:val="single" w:sz="4" w:space="1" w:color="1F497D" w:themeColor="text2"/>
        </w:pBdr>
        <w:rPr>
          <w:b/>
          <w:color w:val="1F497D" w:themeColor="text2"/>
          <w:sz w:val="28"/>
          <w:szCs w:val="28"/>
          <w:lang w:val="en-CA"/>
        </w:rPr>
      </w:pPr>
      <w:r w:rsidRPr="00AE274E">
        <w:rPr>
          <w:b/>
          <w:color w:val="1F497D" w:themeColor="text2"/>
          <w:sz w:val="28"/>
          <w:szCs w:val="28"/>
          <w:lang w:val="en-CA"/>
        </w:rPr>
        <w:t xml:space="preserve">II </w:t>
      </w:r>
      <w:r w:rsidRPr="00AE274E">
        <w:rPr>
          <w:b/>
          <w:color w:val="1F497D" w:themeColor="text2"/>
          <w:sz w:val="28"/>
          <w:szCs w:val="28"/>
          <w:lang w:val="en-CA"/>
        </w:rPr>
        <w:tab/>
        <w:t>COURSE OVERVIEW</w:t>
      </w:r>
    </w:p>
    <w:p w14:paraId="758E4F3C" w14:textId="77777777" w:rsidR="00DA290A" w:rsidRDefault="00DA290A">
      <w:pPr>
        <w:rPr>
          <w:lang w:val="en-CA"/>
        </w:rPr>
      </w:pPr>
    </w:p>
    <w:p w14:paraId="08FB300D" w14:textId="77777777" w:rsidR="00DA290A" w:rsidRPr="00DA290A" w:rsidRDefault="00DA290A" w:rsidP="00DA290A">
      <w:pPr>
        <w:rPr>
          <w:b/>
        </w:rPr>
      </w:pPr>
      <w:r w:rsidRPr="00DA290A">
        <w:rPr>
          <w:b/>
        </w:rPr>
        <w:t>COURSE DESCRIPTION</w:t>
      </w:r>
    </w:p>
    <w:p w14:paraId="276F258F" w14:textId="77777777" w:rsidR="00DA290A" w:rsidRPr="00935527" w:rsidRDefault="00DA290A" w:rsidP="00DA290A">
      <w:r w:rsidRPr="00935527">
        <w:t xml:space="preserve">In this course we are going to… </w:t>
      </w:r>
    </w:p>
    <w:p w14:paraId="6E00B9AF" w14:textId="77777777" w:rsidR="00DA290A" w:rsidRPr="00935527" w:rsidRDefault="00DA290A" w:rsidP="00DA290A"/>
    <w:p w14:paraId="2CE06D81" w14:textId="77777777" w:rsidR="00DA290A" w:rsidRPr="00935527" w:rsidRDefault="00DA290A" w:rsidP="00DA290A">
      <w:pPr>
        <w:rPr>
          <w:b/>
        </w:rPr>
      </w:pPr>
      <w:r w:rsidRPr="00935527">
        <w:rPr>
          <w:b/>
        </w:rPr>
        <w:t>PREREQUISITES</w:t>
      </w:r>
    </w:p>
    <w:p w14:paraId="38D5BC50" w14:textId="77777777" w:rsidR="00DA290A" w:rsidRPr="00935527" w:rsidRDefault="00DA290A" w:rsidP="00DA290A">
      <w:r w:rsidRPr="00935527">
        <w:t>This course assumes you have a basic understanding of…</w:t>
      </w:r>
    </w:p>
    <w:p w14:paraId="7AA629B7" w14:textId="77777777" w:rsidR="00DA290A" w:rsidRPr="00935527" w:rsidRDefault="00DA290A" w:rsidP="00DA290A"/>
    <w:p w14:paraId="539B5DD2" w14:textId="77777777" w:rsidR="00DA290A" w:rsidRPr="00935527" w:rsidRDefault="00DA290A" w:rsidP="00DA290A">
      <w:pPr>
        <w:rPr>
          <w:b/>
        </w:rPr>
      </w:pPr>
      <w:r w:rsidRPr="00935527">
        <w:rPr>
          <w:b/>
        </w:rPr>
        <w:t>READINGS</w:t>
      </w:r>
    </w:p>
    <w:p w14:paraId="0A6B2360" w14:textId="77777777" w:rsidR="00DA290A" w:rsidRPr="00935527" w:rsidRDefault="00DA290A" w:rsidP="00DA290A">
      <w:r w:rsidRPr="00935527">
        <w:t>Required:</w:t>
      </w:r>
    </w:p>
    <w:p w14:paraId="4B38C46F" w14:textId="77777777" w:rsidR="00DA290A" w:rsidRPr="00935527" w:rsidRDefault="00DA290A" w:rsidP="00DA290A"/>
    <w:p w14:paraId="5BD4B6C1" w14:textId="77777777" w:rsidR="00DA290A" w:rsidRDefault="00DA290A" w:rsidP="00DA290A">
      <w:r w:rsidRPr="00935527">
        <w:t>Supplemental:</w:t>
      </w:r>
    </w:p>
    <w:p w14:paraId="5FEDCB0A" w14:textId="77777777" w:rsidR="00CE7D62" w:rsidRPr="00935527" w:rsidRDefault="00CE7D62" w:rsidP="00DA290A"/>
    <w:p w14:paraId="01631A7B" w14:textId="3BEE34E1" w:rsidR="00DA290A" w:rsidRDefault="00DA290A">
      <w:pPr>
        <w:rPr>
          <w:lang w:val="en-CA"/>
        </w:rPr>
      </w:pPr>
    </w:p>
    <w:p w14:paraId="02643985" w14:textId="592E3B8C" w:rsidR="00CE7D62" w:rsidRDefault="00CE7D62" w:rsidP="00AE274E">
      <w:pPr>
        <w:pBdr>
          <w:bottom w:val="single" w:sz="4" w:space="1" w:color="1F497D" w:themeColor="text2"/>
        </w:pBdr>
      </w:pPr>
      <w:r w:rsidRPr="00AE274E">
        <w:rPr>
          <w:b/>
          <w:color w:val="1F497D" w:themeColor="text2"/>
          <w:sz w:val="28"/>
          <w:szCs w:val="28"/>
          <w:lang w:val="en-CA"/>
        </w:rPr>
        <w:t xml:space="preserve">III </w:t>
      </w:r>
      <w:r w:rsidRPr="00AE274E">
        <w:rPr>
          <w:b/>
          <w:color w:val="1F497D" w:themeColor="text2"/>
          <w:sz w:val="28"/>
          <w:szCs w:val="28"/>
          <w:lang w:val="en-CA"/>
        </w:rPr>
        <w:tab/>
      </w:r>
      <w:r w:rsidRPr="00AE274E">
        <w:rPr>
          <w:b/>
          <w:color w:val="1F497D" w:themeColor="text2"/>
          <w:sz w:val="28"/>
          <w:szCs w:val="28"/>
        </w:rPr>
        <w:t>HOW THE COURSE IS ORGANIZED</w:t>
      </w:r>
      <w:r>
        <w:rPr>
          <w:b/>
        </w:rPr>
        <w:t xml:space="preserve"> </w:t>
      </w:r>
    </w:p>
    <w:p w14:paraId="340D7748" w14:textId="77777777" w:rsidR="00CE7D62" w:rsidRDefault="00CE7D62"/>
    <w:p w14:paraId="20CB06BF" w14:textId="77777777" w:rsidR="00CE7D62" w:rsidRPr="00935527" w:rsidRDefault="00CE7D62" w:rsidP="00CE7D62">
      <w:r w:rsidRPr="00935527">
        <w:lastRenderedPageBreak/>
        <w:t>This online is organized by… units/weeks….</w:t>
      </w:r>
    </w:p>
    <w:p w14:paraId="27CE9638" w14:textId="77777777" w:rsidR="00CE7D62" w:rsidRPr="00935527" w:rsidRDefault="00CE7D62" w:rsidP="00CE7D62">
      <w:pPr>
        <w:rPr>
          <w:lang w:val="en-CA"/>
        </w:rPr>
      </w:pPr>
    </w:p>
    <w:p w14:paraId="3B65AB1A" w14:textId="0C2ACA93" w:rsidR="00CE7D62" w:rsidRPr="00935527" w:rsidRDefault="00CE7D62" w:rsidP="00CE7D62">
      <w:pPr>
        <w:rPr>
          <w:lang w:val="en-CA"/>
        </w:rPr>
      </w:pPr>
      <w:r w:rsidRPr="00935527">
        <w:rPr>
          <w:i/>
          <w:lang w:val="en-CA"/>
        </w:rPr>
        <w:t>In a fully online course there is no scheduled lecture time.  Over the course of each week, you are expected to… watch/read/participate/submit … according to the due dates/deadlines.</w:t>
      </w:r>
      <w:r w:rsidR="0080663E">
        <w:rPr>
          <w:i/>
          <w:lang w:val="en-CA"/>
        </w:rPr>
        <w:br/>
      </w:r>
      <w:r w:rsidRPr="00AE274E">
        <w:rPr>
          <w:color w:val="800000"/>
          <w:lang w:val="en-CA"/>
        </w:rPr>
        <w:t>[Example only - edit according to course format]</w:t>
      </w:r>
    </w:p>
    <w:p w14:paraId="4661C63B" w14:textId="77777777" w:rsidR="00CE7D62" w:rsidRPr="00935527" w:rsidRDefault="00CE7D62" w:rsidP="00CE7D62"/>
    <w:p w14:paraId="2FFEB1B5" w14:textId="7AEE7D99" w:rsidR="00CE7D62" w:rsidRPr="00AE274E" w:rsidRDefault="00B358C4" w:rsidP="00CE7D62">
      <w:pPr>
        <w:rPr>
          <w:b/>
        </w:rPr>
      </w:pPr>
      <w:r>
        <w:rPr>
          <w:b/>
        </w:rPr>
        <w:t>COURSE SCHEDULE</w:t>
      </w:r>
      <w:r w:rsidR="00CE7D62" w:rsidRPr="00AE274E">
        <w:rPr>
          <w:b/>
        </w:rPr>
        <w:t>:</w:t>
      </w:r>
    </w:p>
    <w:tbl>
      <w:tblPr>
        <w:tblStyle w:val="TableGrid"/>
        <w:tblW w:w="0" w:type="auto"/>
        <w:tblLayout w:type="fixed"/>
        <w:tblLook w:val="04A0" w:firstRow="1" w:lastRow="0" w:firstColumn="1" w:lastColumn="0" w:noHBand="0" w:noVBand="1"/>
      </w:tblPr>
      <w:tblGrid>
        <w:gridCol w:w="2376"/>
        <w:gridCol w:w="1701"/>
        <w:gridCol w:w="4779"/>
      </w:tblGrid>
      <w:tr w:rsidR="00CE7D62" w:rsidRPr="00935527" w14:paraId="514DA641" w14:textId="77777777" w:rsidTr="00AE274E">
        <w:trPr>
          <w:trHeight w:val="230"/>
        </w:trPr>
        <w:tc>
          <w:tcPr>
            <w:tcW w:w="2376" w:type="dxa"/>
          </w:tcPr>
          <w:p w14:paraId="6F19270B" w14:textId="77777777" w:rsidR="00CE7D62" w:rsidRPr="00935527" w:rsidRDefault="00CE7D62" w:rsidP="00AE274E">
            <w:pPr>
              <w:jc w:val="center"/>
            </w:pPr>
            <w:r w:rsidRPr="00935527">
              <w:t>DATES</w:t>
            </w:r>
          </w:p>
        </w:tc>
        <w:tc>
          <w:tcPr>
            <w:tcW w:w="1701" w:type="dxa"/>
          </w:tcPr>
          <w:p w14:paraId="32FBCD74" w14:textId="77777777" w:rsidR="00CE7D62" w:rsidRPr="00935527" w:rsidRDefault="00CE7D62" w:rsidP="00AE274E">
            <w:pPr>
              <w:jc w:val="center"/>
            </w:pPr>
            <w:r w:rsidRPr="00935527">
              <w:t>UNIT/WEEK</w:t>
            </w:r>
          </w:p>
        </w:tc>
        <w:tc>
          <w:tcPr>
            <w:tcW w:w="4779" w:type="dxa"/>
          </w:tcPr>
          <w:p w14:paraId="0105A9BF" w14:textId="77777777" w:rsidR="00CE7D62" w:rsidRPr="00935527" w:rsidRDefault="00CE7D62" w:rsidP="00AE274E">
            <w:pPr>
              <w:jc w:val="center"/>
            </w:pPr>
            <w:r w:rsidRPr="00935527">
              <w:t>TOPICS</w:t>
            </w:r>
          </w:p>
        </w:tc>
      </w:tr>
      <w:tr w:rsidR="00CE7D62" w:rsidRPr="00935527" w14:paraId="3A50EAAF" w14:textId="77777777" w:rsidTr="00AE274E">
        <w:trPr>
          <w:trHeight w:val="229"/>
        </w:trPr>
        <w:tc>
          <w:tcPr>
            <w:tcW w:w="2376" w:type="dxa"/>
          </w:tcPr>
          <w:p w14:paraId="2AEFE95A" w14:textId="77777777" w:rsidR="00CE7D62" w:rsidRPr="00935527" w:rsidRDefault="00CE7D62" w:rsidP="00AE274E">
            <w:pPr>
              <w:jc w:val="center"/>
            </w:pPr>
            <w:r w:rsidRPr="00935527">
              <w:t>Sept. 03 – Sept. 09</w:t>
            </w:r>
          </w:p>
        </w:tc>
        <w:tc>
          <w:tcPr>
            <w:tcW w:w="1701" w:type="dxa"/>
          </w:tcPr>
          <w:p w14:paraId="50D7E98D" w14:textId="77777777" w:rsidR="00CE7D62" w:rsidRPr="00935527" w:rsidRDefault="00CE7D62" w:rsidP="00AE274E">
            <w:pPr>
              <w:jc w:val="center"/>
            </w:pPr>
            <w:r w:rsidRPr="00935527">
              <w:t>1</w:t>
            </w:r>
          </w:p>
        </w:tc>
        <w:tc>
          <w:tcPr>
            <w:tcW w:w="4779" w:type="dxa"/>
          </w:tcPr>
          <w:p w14:paraId="0627A77C" w14:textId="77777777" w:rsidR="00CE7D62" w:rsidRPr="00935527" w:rsidRDefault="00CE7D62" w:rsidP="00B8520E">
            <w:r w:rsidRPr="00935527">
              <w:t>Introduction to X</w:t>
            </w:r>
          </w:p>
        </w:tc>
      </w:tr>
      <w:tr w:rsidR="00CE7D62" w:rsidRPr="00935527" w14:paraId="7914F919" w14:textId="77777777" w:rsidTr="00AE274E">
        <w:trPr>
          <w:trHeight w:val="229"/>
        </w:trPr>
        <w:tc>
          <w:tcPr>
            <w:tcW w:w="2376" w:type="dxa"/>
          </w:tcPr>
          <w:p w14:paraId="4D47FC9D" w14:textId="77777777" w:rsidR="00CE7D62" w:rsidRPr="00935527" w:rsidRDefault="00CE7D62" w:rsidP="00AE274E">
            <w:pPr>
              <w:jc w:val="center"/>
            </w:pPr>
            <w:r w:rsidRPr="00935527">
              <w:t>Sept. 10 – Sept. 16</w:t>
            </w:r>
          </w:p>
        </w:tc>
        <w:tc>
          <w:tcPr>
            <w:tcW w:w="1701" w:type="dxa"/>
          </w:tcPr>
          <w:p w14:paraId="5DB2DFFC" w14:textId="77777777" w:rsidR="00CE7D62" w:rsidRPr="00935527" w:rsidRDefault="00CE7D62" w:rsidP="00AE274E">
            <w:pPr>
              <w:jc w:val="center"/>
            </w:pPr>
            <w:r w:rsidRPr="00935527">
              <w:t>2</w:t>
            </w:r>
          </w:p>
        </w:tc>
        <w:tc>
          <w:tcPr>
            <w:tcW w:w="4779" w:type="dxa"/>
          </w:tcPr>
          <w:p w14:paraId="3247B54B" w14:textId="77777777" w:rsidR="00CE7D62" w:rsidRPr="00935527" w:rsidRDefault="00CE7D62" w:rsidP="00B8520E">
            <w:r w:rsidRPr="00935527">
              <w:t>X in the context of Y</w:t>
            </w:r>
            <w:r w:rsidRPr="00935527">
              <w:br/>
            </w:r>
          </w:p>
          <w:p w14:paraId="0402C38F" w14:textId="77777777" w:rsidR="00CE7D62" w:rsidRPr="00935527" w:rsidRDefault="00CE7D62" w:rsidP="00B8520E">
            <w:pPr>
              <w:rPr>
                <w:b/>
              </w:rPr>
            </w:pPr>
            <w:r w:rsidRPr="00935527">
              <w:rPr>
                <w:b/>
              </w:rPr>
              <w:t>QUIZ 1 due on Sept. 16 at 11:59 pm</w:t>
            </w:r>
          </w:p>
        </w:tc>
      </w:tr>
    </w:tbl>
    <w:p w14:paraId="33AC2BCD" w14:textId="77777777" w:rsidR="00CE7D62" w:rsidRDefault="00CE7D62" w:rsidP="00CE7D62"/>
    <w:p w14:paraId="34A51E1B" w14:textId="77777777" w:rsidR="00CE7D62" w:rsidRDefault="00CE7D62" w:rsidP="00CE7D62"/>
    <w:p w14:paraId="005BA0FF" w14:textId="77777777" w:rsidR="00B358C4" w:rsidRPr="00AE274E" w:rsidRDefault="00B358C4" w:rsidP="00AE274E">
      <w:pPr>
        <w:pBdr>
          <w:bottom w:val="single" w:sz="4" w:space="1" w:color="1F497D" w:themeColor="text2"/>
        </w:pBdr>
        <w:rPr>
          <w:b/>
          <w:color w:val="1F497D" w:themeColor="text2"/>
          <w:sz w:val="28"/>
          <w:szCs w:val="28"/>
        </w:rPr>
      </w:pPr>
      <w:r w:rsidRPr="00AE274E">
        <w:rPr>
          <w:b/>
          <w:color w:val="1F497D" w:themeColor="text2"/>
          <w:sz w:val="28"/>
          <w:szCs w:val="28"/>
        </w:rPr>
        <w:t>IV</w:t>
      </w:r>
      <w:r w:rsidRPr="00AE274E">
        <w:rPr>
          <w:b/>
          <w:color w:val="1F497D" w:themeColor="text2"/>
          <w:sz w:val="28"/>
          <w:szCs w:val="28"/>
        </w:rPr>
        <w:tab/>
        <w:t>EVALUATION/GRADING SCHEME</w:t>
      </w:r>
    </w:p>
    <w:p w14:paraId="563BFD99" w14:textId="77777777" w:rsidR="00B358C4" w:rsidRDefault="00B358C4" w:rsidP="00B358C4"/>
    <w:p w14:paraId="30E3792F" w14:textId="77777777" w:rsidR="00B358C4" w:rsidRPr="00935527" w:rsidRDefault="00B358C4" w:rsidP="00B358C4">
      <w:r w:rsidRPr="00935527">
        <w:t>QUIZZES (six in total: one every other week) worth 10% each*</w:t>
      </w:r>
    </w:p>
    <w:p w14:paraId="21ACBF64" w14:textId="77777777" w:rsidR="00B358C4" w:rsidRPr="00935527" w:rsidRDefault="00B358C4" w:rsidP="00B358C4">
      <w:r w:rsidRPr="00935527">
        <w:t>PEER ASSESSMENT ASSIGNMENT (mid way through course) worth 10%</w:t>
      </w:r>
    </w:p>
    <w:p w14:paraId="7B372575" w14:textId="77777777" w:rsidR="00B358C4" w:rsidRPr="00935527" w:rsidRDefault="00B358C4" w:rsidP="00B358C4">
      <w:r w:rsidRPr="00935527">
        <w:t>FINAL EXAM (end of course) worth 30%</w:t>
      </w:r>
    </w:p>
    <w:p w14:paraId="0DA4FA4F" w14:textId="77777777" w:rsidR="00B358C4" w:rsidRPr="00935527" w:rsidRDefault="00B358C4" w:rsidP="00B358C4"/>
    <w:p w14:paraId="0D236578" w14:textId="77777777" w:rsidR="00B358C4" w:rsidRPr="00935527" w:rsidRDefault="00B358C4" w:rsidP="00B358C4">
      <w:r w:rsidRPr="00935527">
        <w:t>*Quizzes are all open book</w:t>
      </w:r>
    </w:p>
    <w:p w14:paraId="21F86BFC" w14:textId="77777777" w:rsidR="00B358C4" w:rsidRPr="00935527" w:rsidRDefault="00B358C4" w:rsidP="00B358C4"/>
    <w:p w14:paraId="52536FA6" w14:textId="0443770E" w:rsidR="00B358C4" w:rsidRPr="00935527" w:rsidRDefault="00B358C4" w:rsidP="00B358C4">
      <w:pPr>
        <w:rPr>
          <w:b/>
        </w:rPr>
      </w:pPr>
      <w:r>
        <w:rPr>
          <w:b/>
        </w:rPr>
        <w:t>MARK BRE</w:t>
      </w:r>
      <w:r w:rsidR="00E121BB">
        <w:rPr>
          <w:b/>
        </w:rPr>
        <w:t>A</w:t>
      </w:r>
      <w:r>
        <w:rPr>
          <w:b/>
        </w:rPr>
        <w:t>KDOWN</w:t>
      </w:r>
    </w:p>
    <w:p w14:paraId="65EF099F" w14:textId="77777777" w:rsidR="00B358C4" w:rsidRPr="00935527" w:rsidRDefault="00B358C4" w:rsidP="00B358C4">
      <w:r w:rsidRPr="00935527">
        <w:t>Quizzes 6 x 10% = 60% total grade</w:t>
      </w:r>
      <w:r w:rsidRPr="00935527">
        <w:br/>
        <w:t>Peer Assignment = 10% total grade</w:t>
      </w:r>
    </w:p>
    <w:p w14:paraId="1E50FC32" w14:textId="77777777" w:rsidR="00B358C4" w:rsidRPr="00935527" w:rsidRDefault="00B358C4" w:rsidP="00B358C4">
      <w:r w:rsidRPr="00935527">
        <w:t>Final Exam = 30% total grade</w:t>
      </w:r>
    </w:p>
    <w:p w14:paraId="23E7BF11" w14:textId="77777777" w:rsidR="00B358C4" w:rsidRPr="00935527" w:rsidRDefault="00B358C4" w:rsidP="00B358C4"/>
    <w:p w14:paraId="0C99ABCC" w14:textId="333CCCED" w:rsidR="00B358C4" w:rsidRPr="00935527" w:rsidRDefault="00B358C4" w:rsidP="00B358C4">
      <w:pPr>
        <w:rPr>
          <w:lang w:val="en-CA"/>
        </w:rPr>
      </w:pPr>
      <w:r w:rsidRPr="00935527">
        <w:rPr>
          <w:b/>
          <w:lang w:val="en-CA"/>
        </w:rPr>
        <w:t>Note:</w:t>
      </w:r>
      <w:r w:rsidRPr="00935527">
        <w:rPr>
          <w:lang w:val="en-CA"/>
        </w:rPr>
        <w:t xml:space="preserve"> if an unexpected technical issue occurs with a university system (e.g., Portal services, network outage</w:t>
      </w:r>
      <w:r>
        <w:rPr>
          <w:lang w:val="en-CA"/>
        </w:rPr>
        <w:t>) that affects</w:t>
      </w:r>
      <w:r w:rsidRPr="00935527">
        <w:rPr>
          <w:lang w:val="en-CA"/>
        </w:rPr>
        <w:t xml:space="preserve"> availability or functionality, it may be necessary to revise the timing or weighting of the assessments.  </w:t>
      </w:r>
    </w:p>
    <w:p w14:paraId="7E60628F" w14:textId="77777777" w:rsidR="00B358C4" w:rsidRPr="00935527" w:rsidRDefault="00B358C4" w:rsidP="00B358C4"/>
    <w:p w14:paraId="545297BE" w14:textId="77777777" w:rsidR="00E121BB" w:rsidRDefault="00B358C4">
      <w:pPr>
        <w:rPr>
          <w:lang w:val="en-CA"/>
        </w:rPr>
      </w:pPr>
      <w:r w:rsidRPr="00935527">
        <w:rPr>
          <w:b/>
        </w:rPr>
        <w:t>F</w:t>
      </w:r>
      <w:r>
        <w:rPr>
          <w:b/>
        </w:rPr>
        <w:t>INAL EXAM</w:t>
      </w:r>
      <w:r w:rsidRPr="00935527">
        <w:br/>
      </w:r>
    </w:p>
    <w:p w14:paraId="0EBBC0A5" w14:textId="7C437D6A" w:rsidR="00164F20" w:rsidRPr="00164F20" w:rsidRDefault="00E121BB" w:rsidP="00164F20">
      <w:pPr>
        <w:rPr>
          <w:lang w:val="en-CA"/>
        </w:rPr>
      </w:pPr>
      <w:commentRangeStart w:id="1"/>
      <w:r w:rsidRPr="00E121BB">
        <w:rPr>
          <w:lang w:val="en-CA"/>
        </w:rPr>
        <w:t>Note: The final exam must be written in person du</w:t>
      </w:r>
      <w:r w:rsidR="00164F20">
        <w:rPr>
          <w:lang w:val="en-CA"/>
        </w:rPr>
        <w:t>ring the regular exam period</w:t>
      </w:r>
      <w:r w:rsidRPr="00E121BB">
        <w:rPr>
          <w:lang w:val="en-CA"/>
        </w:rPr>
        <w:t xml:space="preserve"> and will require attendance on the St. George campus for University of Toronto and other students in the Greater Toronto Area (GTA). </w:t>
      </w:r>
    </w:p>
    <w:p w14:paraId="776E6C9D" w14:textId="390FDAE5" w:rsidR="00164F20" w:rsidRPr="00164F20" w:rsidRDefault="00164F20" w:rsidP="00164F20">
      <w:pPr>
        <w:rPr>
          <w:lang w:val="en-CA"/>
        </w:rPr>
      </w:pPr>
      <w:r w:rsidRPr="00164F20">
        <w:rPr>
          <w:lang w:val="en-CA"/>
        </w:rPr>
        <w:t xml:space="preserve">If you are eligible and require off-site proctoring, please notify your College/Faculty and submit your request no later than twelve (12) business </w:t>
      </w:r>
      <w:r>
        <w:rPr>
          <w:lang w:val="en-CA"/>
        </w:rPr>
        <w:t xml:space="preserve">days after the start of class. </w:t>
      </w:r>
    </w:p>
    <w:p w14:paraId="21811E65" w14:textId="77777777" w:rsidR="00164F20" w:rsidRDefault="00164F20" w:rsidP="00164F20">
      <w:pPr>
        <w:rPr>
          <w:lang w:val="en-CA"/>
        </w:rPr>
      </w:pPr>
      <w:r w:rsidRPr="00164F20">
        <w:rPr>
          <w:lang w:val="en-CA"/>
        </w:rPr>
        <w:t xml:space="preserve">If requested on time, the Faculty will endeavour to provide arrangements for proctored exam writing for students located outside of Southern Ontario at a proposed outside examination centre.  You must provide the contact information of an institution in your area offering proctoring services, however, please note that </w:t>
      </w:r>
      <w:r w:rsidRPr="00164F20">
        <w:rPr>
          <w:lang w:val="en-CA"/>
        </w:rPr>
        <w:lastRenderedPageBreak/>
        <w:t xml:space="preserve">requested accommodations are not guaranteed and alternative arrangements may be needed.  </w:t>
      </w:r>
    </w:p>
    <w:p w14:paraId="265DB3B0" w14:textId="373E1C69" w:rsidR="00F6345F" w:rsidRDefault="00164F20">
      <w:pPr>
        <w:rPr>
          <w:lang w:val="en-CA"/>
        </w:rPr>
      </w:pPr>
      <w:r w:rsidRPr="00164F20">
        <w:rPr>
          <w:lang w:val="en-CA"/>
        </w:rPr>
        <w:t>Please contact the Faculty Registrar’s Office for further details.</w:t>
      </w:r>
      <w:r w:rsidR="00B358C4" w:rsidRPr="00935527">
        <w:rPr>
          <w:lang w:val="en-CA"/>
        </w:rPr>
        <w:br/>
      </w:r>
      <w:commentRangeEnd w:id="1"/>
      <w:r w:rsidR="00E121BB">
        <w:rPr>
          <w:rStyle w:val="CommentReference"/>
        </w:rPr>
        <w:commentReference w:id="1"/>
      </w:r>
    </w:p>
    <w:p w14:paraId="52B23455" w14:textId="77777777" w:rsidR="00F6345F" w:rsidRDefault="00F6345F">
      <w:pPr>
        <w:rPr>
          <w:lang w:val="en-CA"/>
        </w:rPr>
      </w:pPr>
    </w:p>
    <w:p w14:paraId="198E8A75" w14:textId="34579C62" w:rsidR="00F6345F" w:rsidRPr="00AE274E" w:rsidRDefault="00F6345F" w:rsidP="00AE274E">
      <w:pPr>
        <w:pBdr>
          <w:bottom w:val="single" w:sz="4" w:space="1" w:color="1F497D" w:themeColor="text2"/>
        </w:pBdr>
        <w:rPr>
          <w:b/>
          <w:color w:val="1F497D" w:themeColor="text2"/>
          <w:sz w:val="28"/>
          <w:szCs w:val="28"/>
          <w:lang w:val="en-CA"/>
        </w:rPr>
      </w:pPr>
      <w:r w:rsidRPr="00AE274E">
        <w:rPr>
          <w:b/>
          <w:color w:val="1F497D" w:themeColor="text2"/>
          <w:sz w:val="28"/>
          <w:szCs w:val="28"/>
          <w:lang w:val="en-CA"/>
        </w:rPr>
        <w:t xml:space="preserve">V </w:t>
      </w:r>
      <w:r w:rsidRPr="00AE274E">
        <w:rPr>
          <w:b/>
          <w:color w:val="1F497D" w:themeColor="text2"/>
          <w:sz w:val="28"/>
          <w:szCs w:val="28"/>
          <w:lang w:val="en-CA"/>
        </w:rPr>
        <w:tab/>
        <w:t>COURSE POLICIES</w:t>
      </w:r>
    </w:p>
    <w:p w14:paraId="0C625B5C" w14:textId="77777777" w:rsidR="00F6345F" w:rsidRDefault="00F6345F">
      <w:pPr>
        <w:rPr>
          <w:lang w:val="en-CA"/>
        </w:rPr>
      </w:pPr>
    </w:p>
    <w:p w14:paraId="41A9D17F" w14:textId="670043FF" w:rsidR="0033190A" w:rsidRPr="00935527" w:rsidRDefault="0033190A" w:rsidP="0033190A">
      <w:pPr>
        <w:rPr>
          <w:lang w:val="en-CA"/>
        </w:rPr>
      </w:pPr>
      <w:r w:rsidRPr="00935527">
        <w:t xml:space="preserve">Communication with instructor (e.g. I will respond to email within 24 </w:t>
      </w:r>
      <w:proofErr w:type="spellStart"/>
      <w:r w:rsidRPr="00935527">
        <w:t>hrs</w:t>
      </w:r>
      <w:proofErr w:type="spellEnd"/>
      <w:r w:rsidRPr="00935527">
        <w:t xml:space="preserve"> on weekdays</w:t>
      </w:r>
      <w:r>
        <w:t>).</w:t>
      </w:r>
    </w:p>
    <w:p w14:paraId="2AD6CFE0" w14:textId="231241D2" w:rsidR="0033190A" w:rsidRPr="00935527" w:rsidRDefault="0033190A" w:rsidP="0033190A">
      <w:pPr>
        <w:rPr>
          <w:lang w:val="en-CA"/>
        </w:rPr>
      </w:pPr>
      <w:r w:rsidRPr="00935527">
        <w:br/>
        <w:t xml:space="preserve">Online etiquette/participation (e.g. </w:t>
      </w:r>
      <w:r w:rsidRPr="00935527">
        <w:rPr>
          <w:lang w:val="en-CA"/>
        </w:rPr>
        <w:t>Review discussion postings before postin</w:t>
      </w:r>
      <w:r>
        <w:rPr>
          <w:lang w:val="en-CA"/>
        </w:rPr>
        <w:t>g your own to avoid redundancy).</w:t>
      </w:r>
    </w:p>
    <w:p w14:paraId="0DF19CF2" w14:textId="77777777" w:rsidR="0033190A" w:rsidRPr="00935527" w:rsidRDefault="0033190A" w:rsidP="0033190A">
      <w:pPr>
        <w:rPr>
          <w:lang w:val="en-CA"/>
        </w:rPr>
      </w:pPr>
    </w:p>
    <w:p w14:paraId="091E97DB" w14:textId="2170D2E2" w:rsidR="0033190A" w:rsidRPr="00935527" w:rsidRDefault="0033190A" w:rsidP="0033190A">
      <w:pPr>
        <w:rPr>
          <w:lang w:val="en-CA"/>
        </w:rPr>
      </w:pPr>
      <w:r w:rsidRPr="00935527">
        <w:rPr>
          <w:lang w:val="en-CA"/>
        </w:rPr>
        <w:t>Deadlines for assignment submissions and late policy (e.g. x% will be deducted daily)</w:t>
      </w:r>
      <w:r>
        <w:rPr>
          <w:lang w:val="en-CA"/>
        </w:rPr>
        <w:t>.</w:t>
      </w:r>
    </w:p>
    <w:p w14:paraId="75B458EA" w14:textId="103D82C1" w:rsidR="0033190A" w:rsidRPr="00935527" w:rsidRDefault="0033190A" w:rsidP="0033190A">
      <w:pPr>
        <w:rPr>
          <w:lang w:val="en-CA"/>
        </w:rPr>
      </w:pPr>
      <w:r w:rsidRPr="00935527">
        <w:rPr>
          <w:lang w:val="en-CA"/>
        </w:rPr>
        <w:br/>
        <w:t>Submission methods (e.g. use Blackboard only)</w:t>
      </w:r>
      <w:r>
        <w:rPr>
          <w:lang w:val="en-CA"/>
        </w:rPr>
        <w:t>.</w:t>
      </w:r>
    </w:p>
    <w:p w14:paraId="22C3F73B" w14:textId="77777777" w:rsidR="0033190A" w:rsidRPr="00935527" w:rsidRDefault="0033190A" w:rsidP="0033190A">
      <w:pPr>
        <w:rPr>
          <w:lang w:val="en-CA"/>
        </w:rPr>
      </w:pPr>
    </w:p>
    <w:p w14:paraId="52F04D67" w14:textId="22CDD5EB" w:rsidR="0033190A" w:rsidRPr="00935527" w:rsidRDefault="0033190A" w:rsidP="0033190A">
      <w:pPr>
        <w:rPr>
          <w:lang w:val="en-CA"/>
        </w:rPr>
      </w:pPr>
      <w:r w:rsidRPr="00935527">
        <w:rPr>
          <w:lang w:val="en-CA"/>
        </w:rPr>
        <w:t xml:space="preserve">Extensions or penalties for late work (e.g. </w:t>
      </w:r>
      <w:proofErr w:type="gramStart"/>
      <w:r w:rsidRPr="00935527">
        <w:rPr>
          <w:lang w:val="en-CA"/>
        </w:rPr>
        <w:t>In</w:t>
      </w:r>
      <w:proofErr w:type="gramEnd"/>
      <w:r w:rsidRPr="00935527">
        <w:rPr>
          <w:lang w:val="en-CA"/>
        </w:rPr>
        <w:t xml:space="preserve"> case of emergency…)</w:t>
      </w:r>
      <w:r>
        <w:rPr>
          <w:lang w:val="en-CA"/>
        </w:rPr>
        <w:t>.</w:t>
      </w:r>
    </w:p>
    <w:p w14:paraId="24C2CAE0" w14:textId="77777777" w:rsidR="00CE7D62" w:rsidRPr="00CE7D62" w:rsidRDefault="00CE7D62">
      <w:pPr>
        <w:rPr>
          <w:lang w:val="en-CA"/>
        </w:rPr>
      </w:pPr>
    </w:p>
    <w:p w14:paraId="3E857AE5" w14:textId="77777777" w:rsidR="0033190A" w:rsidRPr="00AE274E" w:rsidRDefault="0033190A" w:rsidP="00AE274E">
      <w:pPr>
        <w:pBdr>
          <w:bottom w:val="single" w:sz="4" w:space="1" w:color="1F497D" w:themeColor="text2"/>
        </w:pBdr>
        <w:rPr>
          <w:b/>
          <w:color w:val="1F497D" w:themeColor="text2"/>
          <w:sz w:val="28"/>
          <w:szCs w:val="28"/>
        </w:rPr>
      </w:pPr>
      <w:r w:rsidRPr="00AE274E">
        <w:rPr>
          <w:b/>
          <w:color w:val="1F497D" w:themeColor="text2"/>
          <w:sz w:val="28"/>
          <w:szCs w:val="28"/>
        </w:rPr>
        <w:t xml:space="preserve">VI </w:t>
      </w:r>
      <w:r w:rsidRPr="00AE274E">
        <w:rPr>
          <w:b/>
          <w:color w:val="1F497D" w:themeColor="text2"/>
          <w:sz w:val="28"/>
          <w:szCs w:val="28"/>
        </w:rPr>
        <w:tab/>
        <w:t>TECHNOLOGY REQUIREMENTS AND TECHNOLOGY PROBLEMS</w:t>
      </w:r>
    </w:p>
    <w:p w14:paraId="21C87B62" w14:textId="77777777" w:rsidR="0033190A" w:rsidRDefault="0033190A"/>
    <w:p w14:paraId="1A4FB935" w14:textId="77777777" w:rsidR="0033190A" w:rsidRPr="00935527" w:rsidRDefault="0033190A" w:rsidP="0033190A">
      <w:pPr>
        <w:rPr>
          <w:lang w:val="en-CA"/>
        </w:rPr>
      </w:pPr>
      <w:r w:rsidRPr="00935527">
        <w:rPr>
          <w:lang w:val="en-CA"/>
        </w:rPr>
        <w:t>You must have access to a computer or a tablet with a Wi‐Fi internet connection (or faster) to be able to watch the videos. A headset and mic are required for webinar activities.</w:t>
      </w:r>
    </w:p>
    <w:p w14:paraId="7F80ECE8" w14:textId="77777777" w:rsidR="0033190A" w:rsidRPr="00AE274E" w:rsidRDefault="0033190A" w:rsidP="0033190A">
      <w:pPr>
        <w:rPr>
          <w:i/>
          <w:color w:val="800000"/>
          <w:lang w:val="en-CA"/>
        </w:rPr>
      </w:pPr>
      <w:r w:rsidRPr="00AE274E">
        <w:rPr>
          <w:i/>
          <w:color w:val="800000"/>
          <w:lang w:val="en-CA"/>
        </w:rPr>
        <w:t>[Edit for needs as required for your particular course.]</w:t>
      </w:r>
    </w:p>
    <w:p w14:paraId="100D8B80" w14:textId="77777777" w:rsidR="0033190A" w:rsidRPr="00935527" w:rsidRDefault="0033190A" w:rsidP="0033190A"/>
    <w:p w14:paraId="72AD73DB" w14:textId="77777777" w:rsidR="0033190A" w:rsidRPr="00935527" w:rsidRDefault="0033190A" w:rsidP="0033190A">
      <w:pPr>
        <w:rPr>
          <w:lang w:val="en-CA"/>
        </w:rPr>
      </w:pPr>
      <w:r w:rsidRPr="00935527">
        <w:rPr>
          <w:lang w:val="en-CA"/>
        </w:rPr>
        <w:t>This course requires the use of computers, and of course sometimes things can go wrong when using them.  You are responsible for ensuring that you maintain regular backup copies of your files, use antivirus software (if using your own computer), and schedule enough time when completing an assignment to allow for delays due to technical difficulties.  Computer viruses, crashed hard drives, broken printers, lost or corrupted files, incompatible file formats, and similar mishaps are common issues when using technology, and are not acceptable grounds for a deadline extension. </w:t>
      </w:r>
    </w:p>
    <w:p w14:paraId="50BCB9B0" w14:textId="200A199E" w:rsidR="006D40D7" w:rsidRDefault="006D40D7"/>
    <w:p w14:paraId="034287E8" w14:textId="0DB74994" w:rsidR="0033190A" w:rsidRPr="00AE274E" w:rsidRDefault="0033190A" w:rsidP="00AE274E">
      <w:pPr>
        <w:pBdr>
          <w:bottom w:val="single" w:sz="4" w:space="1" w:color="1F497D" w:themeColor="text2"/>
        </w:pBdr>
        <w:rPr>
          <w:b/>
          <w:color w:val="1F497D" w:themeColor="text2"/>
          <w:sz w:val="28"/>
          <w:szCs w:val="28"/>
          <w:lang w:val="en-CA"/>
        </w:rPr>
      </w:pPr>
      <w:r w:rsidRPr="00AE274E">
        <w:rPr>
          <w:b/>
          <w:color w:val="1F497D" w:themeColor="text2"/>
          <w:sz w:val="28"/>
          <w:szCs w:val="28"/>
        </w:rPr>
        <w:t>VII</w:t>
      </w:r>
      <w:r w:rsidRPr="00AE274E">
        <w:rPr>
          <w:b/>
          <w:color w:val="1F497D" w:themeColor="text2"/>
          <w:sz w:val="28"/>
          <w:szCs w:val="28"/>
        </w:rPr>
        <w:tab/>
      </w:r>
      <w:r w:rsidRPr="00AE274E">
        <w:rPr>
          <w:b/>
          <w:color w:val="1F497D" w:themeColor="text2"/>
          <w:sz w:val="28"/>
          <w:szCs w:val="28"/>
          <w:lang w:val="en-CA"/>
        </w:rPr>
        <w:t xml:space="preserve">INSTITUTIONAL POLICIES AND SUPPORT </w:t>
      </w:r>
    </w:p>
    <w:p w14:paraId="4B8E72D4" w14:textId="77777777" w:rsidR="0033190A" w:rsidRDefault="0033190A">
      <w:pPr>
        <w:rPr>
          <w:lang w:val="en-CA"/>
        </w:rPr>
      </w:pPr>
    </w:p>
    <w:p w14:paraId="25D16A83" w14:textId="77777777" w:rsidR="0033190A" w:rsidRPr="00935527" w:rsidRDefault="0033190A" w:rsidP="0033190A">
      <w:pPr>
        <w:rPr>
          <w:b/>
        </w:rPr>
      </w:pPr>
      <w:r w:rsidRPr="00935527">
        <w:rPr>
          <w:b/>
        </w:rPr>
        <w:t>ACADEMIC INTEGRITY</w:t>
      </w:r>
      <w:r w:rsidRPr="00935527">
        <w:rPr>
          <w:b/>
        </w:rPr>
        <w:br/>
      </w:r>
    </w:p>
    <w:p w14:paraId="6DEFE35A" w14:textId="77777777" w:rsidR="0033190A" w:rsidRPr="00935527" w:rsidRDefault="0033190A" w:rsidP="0033190A">
      <w:r w:rsidRPr="00935527">
        <w:rPr>
          <w:b/>
          <w:bCs/>
        </w:rPr>
        <w:t>On Academic Integrity:</w:t>
      </w:r>
      <w:r w:rsidRPr="00935527">
        <w:br/>
        <w:t xml:space="preserve">Academic integrity is essential to the pursuit of learning and scholarship in a university, and to ensuring that a degree from the University of Toronto is a strong signal of each student’s individual academic achievement. As a result, the University treats cases of cheating and plagiarism very seriously.  The University of Toronto’s </w:t>
      </w:r>
      <w:r w:rsidRPr="00935527">
        <w:lastRenderedPageBreak/>
        <w:t xml:space="preserve">Code of </w:t>
      </w:r>
      <w:proofErr w:type="spellStart"/>
      <w:r w:rsidRPr="00935527">
        <w:t>Behaviour</w:t>
      </w:r>
      <w:proofErr w:type="spellEnd"/>
      <w:r w:rsidRPr="00935527">
        <w:t xml:space="preserve"> on Academic Matters (</w:t>
      </w:r>
      <w:hyperlink r:id="rId8" w:tgtFrame="_blank" w:tooltip="Code of Behaviour, University of Toronto" w:history="1">
        <w:r w:rsidRPr="00935527">
          <w:rPr>
            <w:rStyle w:val="Hyperlink"/>
          </w:rPr>
          <w:t>www.governingcouncil.utoronto.ca/policies/behaveac.htm</w:t>
        </w:r>
      </w:hyperlink>
      <w:r w:rsidRPr="00935527">
        <w:t xml:space="preserve">) outlines the </w:t>
      </w:r>
      <w:proofErr w:type="spellStart"/>
      <w:r w:rsidRPr="00935527">
        <w:t>behaviours</w:t>
      </w:r>
      <w:proofErr w:type="spellEnd"/>
      <w:r w:rsidRPr="00935527">
        <w:t xml:space="preserve"> that constitute academic dishonesty and the processes for addressing academic offences.  Potential offences include, but are not limited to:</w:t>
      </w:r>
      <w:r w:rsidRPr="00935527">
        <w:br/>
      </w:r>
      <w:r w:rsidRPr="00935527">
        <w:br/>
        <w:t>In papers and assignments:</w:t>
      </w:r>
    </w:p>
    <w:p w14:paraId="26F1E3A4" w14:textId="77777777" w:rsidR="0033190A" w:rsidRPr="00935527" w:rsidRDefault="0033190A" w:rsidP="0033190A">
      <w:pPr>
        <w:numPr>
          <w:ilvl w:val="0"/>
          <w:numId w:val="6"/>
        </w:numPr>
      </w:pPr>
      <w:r w:rsidRPr="00935527">
        <w:t>Using someone else’s ideas or words without appropriate acknowledgement.</w:t>
      </w:r>
    </w:p>
    <w:p w14:paraId="28B6CC71" w14:textId="77777777" w:rsidR="0033190A" w:rsidRPr="00935527" w:rsidRDefault="0033190A" w:rsidP="0033190A">
      <w:pPr>
        <w:numPr>
          <w:ilvl w:val="0"/>
          <w:numId w:val="6"/>
        </w:numPr>
      </w:pPr>
      <w:r w:rsidRPr="00935527">
        <w:t>Submitting your own work in more than one course without the permission of the instructor.</w:t>
      </w:r>
    </w:p>
    <w:p w14:paraId="07CDD7EE" w14:textId="77777777" w:rsidR="0033190A" w:rsidRPr="00935527" w:rsidRDefault="0033190A" w:rsidP="0033190A">
      <w:pPr>
        <w:numPr>
          <w:ilvl w:val="0"/>
          <w:numId w:val="6"/>
        </w:numPr>
      </w:pPr>
      <w:r w:rsidRPr="00935527">
        <w:t>Making up sources or facts.</w:t>
      </w:r>
    </w:p>
    <w:p w14:paraId="7EE186DF" w14:textId="77777777" w:rsidR="0033190A" w:rsidRPr="00935527" w:rsidRDefault="0033190A" w:rsidP="0033190A">
      <w:pPr>
        <w:numPr>
          <w:ilvl w:val="0"/>
          <w:numId w:val="6"/>
        </w:numPr>
      </w:pPr>
      <w:r w:rsidRPr="00935527">
        <w:t xml:space="preserve">Obtaining or providing unauthorized assistance on any assignment.   </w:t>
      </w:r>
      <w:r w:rsidRPr="00935527">
        <w:br/>
      </w:r>
    </w:p>
    <w:p w14:paraId="2D0008CE" w14:textId="77777777" w:rsidR="0033190A" w:rsidRPr="00935527" w:rsidRDefault="0033190A" w:rsidP="0033190A">
      <w:r w:rsidRPr="00935527">
        <w:t>On tests and exams:</w:t>
      </w:r>
    </w:p>
    <w:p w14:paraId="755EA0F9" w14:textId="77777777" w:rsidR="0033190A" w:rsidRPr="00935527" w:rsidRDefault="0033190A" w:rsidP="0033190A">
      <w:pPr>
        <w:numPr>
          <w:ilvl w:val="0"/>
          <w:numId w:val="7"/>
        </w:numPr>
      </w:pPr>
      <w:r w:rsidRPr="00935527">
        <w:t>Using or possessing unauthorized aids.</w:t>
      </w:r>
    </w:p>
    <w:p w14:paraId="4A525E00" w14:textId="77777777" w:rsidR="0033190A" w:rsidRPr="00935527" w:rsidRDefault="0033190A" w:rsidP="0033190A">
      <w:pPr>
        <w:numPr>
          <w:ilvl w:val="0"/>
          <w:numId w:val="7"/>
        </w:numPr>
      </w:pPr>
      <w:r w:rsidRPr="00935527">
        <w:t>Looking at someone else’s answers during an exam or test.</w:t>
      </w:r>
    </w:p>
    <w:p w14:paraId="54ED156B" w14:textId="77777777" w:rsidR="0033190A" w:rsidRPr="00935527" w:rsidRDefault="0033190A" w:rsidP="0033190A">
      <w:pPr>
        <w:numPr>
          <w:ilvl w:val="0"/>
          <w:numId w:val="7"/>
        </w:numPr>
      </w:pPr>
      <w:r w:rsidRPr="00935527">
        <w:t>Misrepresenting your identity.</w:t>
      </w:r>
    </w:p>
    <w:p w14:paraId="265B8789" w14:textId="77777777" w:rsidR="0033190A" w:rsidRPr="00935527" w:rsidRDefault="0033190A" w:rsidP="0033190A">
      <w:r w:rsidRPr="00935527">
        <w:br/>
        <w:t>In academic work:</w:t>
      </w:r>
    </w:p>
    <w:p w14:paraId="206B4832" w14:textId="77777777" w:rsidR="0033190A" w:rsidRPr="00935527" w:rsidRDefault="0033190A" w:rsidP="0033190A">
      <w:pPr>
        <w:numPr>
          <w:ilvl w:val="0"/>
          <w:numId w:val="8"/>
        </w:numPr>
      </w:pPr>
      <w:r w:rsidRPr="00935527">
        <w:t>Falsifying institutional documents or grades.</w:t>
      </w:r>
    </w:p>
    <w:p w14:paraId="4EBD6D32" w14:textId="77777777" w:rsidR="0033190A" w:rsidRPr="00935527" w:rsidRDefault="0033190A" w:rsidP="0033190A">
      <w:pPr>
        <w:numPr>
          <w:ilvl w:val="0"/>
          <w:numId w:val="8"/>
        </w:numPr>
      </w:pPr>
      <w:r w:rsidRPr="00935527">
        <w:t>Falsifying or altering any documentation required by the University.</w:t>
      </w:r>
    </w:p>
    <w:p w14:paraId="5412F87F" w14:textId="77777777" w:rsidR="0033190A" w:rsidRPr="00935527" w:rsidRDefault="0033190A" w:rsidP="0033190A">
      <w:r w:rsidRPr="00935527">
        <w:br/>
        <w:t xml:space="preserve">All suspected cases of academic dishonesty will be investigated following procedures outlined in the Code of </w:t>
      </w:r>
      <w:proofErr w:type="spellStart"/>
      <w:r w:rsidRPr="00935527">
        <w:t>Behaviour</w:t>
      </w:r>
      <w:proofErr w:type="spellEnd"/>
      <w:r w:rsidRPr="00935527">
        <w:t xml:space="preserve"> on Academic Matters. If you have questions or concerns about what constitutes appropriate academic </w:t>
      </w:r>
      <w:proofErr w:type="spellStart"/>
      <w:r w:rsidRPr="00935527">
        <w:t>behaviour</w:t>
      </w:r>
      <w:proofErr w:type="spellEnd"/>
      <w:r w:rsidRPr="00935527">
        <w:t xml:space="preserve"> or appropriate research and citation methods, you are expected to seek out additional information on academic integrity from your instructor or from other institutional resources (see </w:t>
      </w:r>
      <w:hyperlink r:id="rId9" w:tgtFrame="_blank" w:tooltip="Academic Integrity Site" w:history="1">
        <w:r w:rsidRPr="00935527">
          <w:rPr>
            <w:rStyle w:val="Hyperlink"/>
            <w:b/>
            <w:bCs/>
          </w:rPr>
          <w:t>www.utoronto.ca/academicintegrity/resourcesforstudents.html</w:t>
        </w:r>
      </w:hyperlink>
      <w:r w:rsidRPr="00935527">
        <w:t xml:space="preserve">). </w:t>
      </w:r>
      <w:r w:rsidRPr="00935527">
        <w:br/>
      </w:r>
      <w:r w:rsidRPr="00935527">
        <w:br/>
      </w:r>
      <w:r w:rsidRPr="00935527">
        <w:rPr>
          <w:b/>
          <w:bCs/>
        </w:rPr>
        <w:t>Turnitin.com:</w:t>
      </w:r>
      <w:r w:rsidRPr="00935527">
        <w:br/>
      </w:r>
    </w:p>
    <w:p w14:paraId="76D3F819" w14:textId="77777777" w:rsidR="0033190A" w:rsidRPr="00935527" w:rsidRDefault="0033190A" w:rsidP="0033190A">
      <w:r w:rsidRPr="00935527">
        <w:rPr>
          <w:i/>
        </w:rPr>
        <w:t xml:space="preserve">[Turnitin.com is a tool that will assist in detecting textual similarities between compared works. Students must be informed at the start of the course that the instructor will be using Turnitin.com. If you plant to use this tool, the course syllabus </w:t>
      </w:r>
      <w:r w:rsidRPr="00935527">
        <w:rPr>
          <w:i/>
          <w:u w:val="single"/>
        </w:rPr>
        <w:t>must</w:t>
      </w:r>
      <w:r w:rsidRPr="00935527">
        <w:rPr>
          <w:i/>
        </w:rPr>
        <w:t xml:space="preserve"> include the following statement (as is).]</w:t>
      </w:r>
      <w:r w:rsidRPr="00935527">
        <w:br/>
      </w:r>
      <w:r w:rsidRPr="00935527">
        <w:br/>
        <w:t>"Normally, students will be required to submit their course essays to Turnitin.com for a review of textual similarity and detection of possible plagiarism. In doing so, students will allow their essays to be included as source documents in the Turnitin.com reference database, where they will be used solely for the purpose of detecting plagiarism. The terms that apply to the University's use of the Turnitin.com service are described on the Turnitin.com web site”.</w:t>
      </w:r>
      <w:r w:rsidRPr="00935527">
        <w:br/>
      </w:r>
    </w:p>
    <w:p w14:paraId="3CE1E0BA" w14:textId="77777777" w:rsidR="0033190A" w:rsidRPr="00935527" w:rsidRDefault="0033190A" w:rsidP="0033190A">
      <w:pPr>
        <w:rPr>
          <w:b/>
        </w:rPr>
      </w:pPr>
    </w:p>
    <w:p w14:paraId="40770CF9" w14:textId="77777777" w:rsidR="0033190A" w:rsidRPr="00935527" w:rsidRDefault="0033190A" w:rsidP="0033190A">
      <w:pPr>
        <w:rPr>
          <w:b/>
        </w:rPr>
      </w:pPr>
      <w:r w:rsidRPr="00935527">
        <w:rPr>
          <w:b/>
        </w:rPr>
        <w:t>COPYRIGHT</w:t>
      </w:r>
    </w:p>
    <w:p w14:paraId="32397849" w14:textId="77777777" w:rsidR="0033190A" w:rsidRPr="00935527" w:rsidRDefault="0033190A" w:rsidP="0033190A">
      <w:pPr>
        <w:rPr>
          <w:lang w:val="en-CA"/>
        </w:rPr>
      </w:pPr>
      <w:r w:rsidRPr="00935527">
        <w:rPr>
          <w:lang w:val="en-CA"/>
        </w:rPr>
        <w:lastRenderedPageBreak/>
        <w:br/>
        <w:t>If a student wishes to copy or reproduce lecture presentations, course notes or other similar materials provided by instructors, he or she must obtain the instructor's written consent beforehand. Otherwise all such reproduction is an infringement of copyright and is absolutely prohibited.</w:t>
      </w:r>
    </w:p>
    <w:p w14:paraId="61C85B77" w14:textId="77777777" w:rsidR="0033190A" w:rsidRPr="00935527" w:rsidRDefault="0033190A" w:rsidP="0033190A"/>
    <w:p w14:paraId="5E69C0FD" w14:textId="77777777" w:rsidR="0033190A" w:rsidRPr="00935527" w:rsidRDefault="0033190A" w:rsidP="0033190A">
      <w:pPr>
        <w:rPr>
          <w:b/>
        </w:rPr>
      </w:pPr>
      <w:r w:rsidRPr="00935527">
        <w:rPr>
          <w:b/>
        </w:rPr>
        <w:t>ACCESSIBILITY NEEDS</w:t>
      </w:r>
      <w:r w:rsidRPr="00935527">
        <w:rPr>
          <w:b/>
        </w:rPr>
        <w:br/>
      </w:r>
    </w:p>
    <w:p w14:paraId="1A1DA52B" w14:textId="77777777" w:rsidR="0033190A" w:rsidRDefault="0033190A" w:rsidP="0033190A">
      <w:r w:rsidRPr="00935527">
        <w:t xml:space="preserve">The University of Toronto is committed to accessibility. If you require accommodations for a disability, or have any accessibility concerns about the course, the classroom or course materials, please contact </w:t>
      </w:r>
      <w:hyperlink r:id="rId10" w:history="1">
        <w:r w:rsidRPr="00935527">
          <w:rPr>
            <w:rStyle w:val="Hyperlink"/>
          </w:rPr>
          <w:t>Accessibility Services</w:t>
        </w:r>
      </w:hyperlink>
      <w:r w:rsidRPr="00935527">
        <w:t xml:space="preserve"> as soon as possible.</w:t>
      </w:r>
    </w:p>
    <w:p w14:paraId="0D2117F5" w14:textId="77777777" w:rsidR="00CE3053" w:rsidRPr="00935527" w:rsidRDefault="00CE3053" w:rsidP="0033190A"/>
    <w:p w14:paraId="7E5634BD" w14:textId="77777777" w:rsidR="0033190A" w:rsidRPr="00935527" w:rsidRDefault="0033190A" w:rsidP="0033190A"/>
    <w:p w14:paraId="4C3239DC" w14:textId="77777777" w:rsidR="0033190A" w:rsidRPr="00935527" w:rsidRDefault="0033190A" w:rsidP="0033190A">
      <w:pPr>
        <w:rPr>
          <w:b/>
        </w:rPr>
      </w:pPr>
      <w:r w:rsidRPr="00935527">
        <w:rPr>
          <w:b/>
        </w:rPr>
        <w:t>SERVICES and SUPPORT</w:t>
      </w:r>
    </w:p>
    <w:p w14:paraId="3DE288DC" w14:textId="77777777" w:rsidR="0033190A" w:rsidRPr="00935527" w:rsidRDefault="0033190A" w:rsidP="0033190A"/>
    <w:p w14:paraId="36A934E4" w14:textId="77777777" w:rsidR="0033190A" w:rsidRPr="00935527" w:rsidRDefault="0033190A" w:rsidP="0033190A">
      <w:pPr>
        <w:rPr>
          <w:lang w:val="en-CA"/>
        </w:rPr>
      </w:pPr>
      <w:r w:rsidRPr="00935527">
        <w:rPr>
          <w:lang w:val="en-CA"/>
        </w:rPr>
        <w:t>The following are some important links to help you with academic and/or technical service and support</w:t>
      </w:r>
    </w:p>
    <w:p w14:paraId="145EE7EC" w14:textId="77777777" w:rsidR="0033190A" w:rsidRPr="00935527" w:rsidRDefault="0033190A" w:rsidP="0033190A">
      <w:pPr>
        <w:rPr>
          <w:lang w:val="en-CA"/>
        </w:rPr>
      </w:pPr>
    </w:p>
    <w:p w14:paraId="17F3FB17" w14:textId="77777777" w:rsidR="0033190A" w:rsidRPr="00935527" w:rsidRDefault="0033190A" w:rsidP="0033190A">
      <w:pPr>
        <w:numPr>
          <w:ilvl w:val="0"/>
          <w:numId w:val="5"/>
        </w:numPr>
        <w:rPr>
          <w:lang w:val="en-CA"/>
        </w:rPr>
      </w:pPr>
      <w:r w:rsidRPr="00935527">
        <w:rPr>
          <w:lang w:val="en-CA"/>
        </w:rPr>
        <w:t>General student services and resources at </w:t>
      </w:r>
      <w:hyperlink r:id="rId11" w:tgtFrame="_blank" w:tooltip="Student Life" w:history="1">
        <w:r w:rsidRPr="00935527">
          <w:rPr>
            <w:rStyle w:val="Hyperlink"/>
            <w:lang w:val="en-CA"/>
          </w:rPr>
          <w:t>Student Life</w:t>
        </w:r>
      </w:hyperlink>
    </w:p>
    <w:p w14:paraId="05F4573C" w14:textId="77777777" w:rsidR="0033190A" w:rsidRPr="00935527" w:rsidRDefault="0033190A" w:rsidP="0033190A">
      <w:pPr>
        <w:numPr>
          <w:ilvl w:val="0"/>
          <w:numId w:val="5"/>
        </w:numPr>
        <w:rPr>
          <w:lang w:val="en-CA"/>
        </w:rPr>
      </w:pPr>
      <w:r w:rsidRPr="00935527">
        <w:rPr>
          <w:lang w:val="en-CA"/>
        </w:rPr>
        <w:t>Full library service through </w:t>
      </w:r>
      <w:hyperlink r:id="rId12" w:tgtFrame="_blank" w:tooltip="University of Toronto Libraries" w:history="1">
        <w:r w:rsidRPr="00935527">
          <w:rPr>
            <w:rStyle w:val="Hyperlink"/>
            <w:lang w:val="en-CA"/>
          </w:rPr>
          <w:t>University of Toronto Libraries</w:t>
        </w:r>
      </w:hyperlink>
    </w:p>
    <w:p w14:paraId="09C33CEA" w14:textId="77777777" w:rsidR="0033190A" w:rsidRPr="00935527" w:rsidRDefault="0033190A" w:rsidP="0033190A">
      <w:pPr>
        <w:numPr>
          <w:ilvl w:val="0"/>
          <w:numId w:val="5"/>
        </w:numPr>
        <w:rPr>
          <w:lang w:val="en-CA"/>
        </w:rPr>
      </w:pPr>
      <w:r w:rsidRPr="00935527">
        <w:rPr>
          <w:lang w:val="en-CA"/>
        </w:rPr>
        <w:t>Resources on conducting online research through </w:t>
      </w:r>
      <w:hyperlink r:id="rId13" w:tgtFrame="_blank" w:tooltip="Libraries Research" w:history="1">
        <w:r w:rsidRPr="00935527">
          <w:rPr>
            <w:rStyle w:val="Hyperlink"/>
            <w:lang w:val="en-CA"/>
          </w:rPr>
          <w:t>University Libraries Research</w:t>
        </w:r>
      </w:hyperlink>
    </w:p>
    <w:p w14:paraId="2204A59E" w14:textId="77777777" w:rsidR="0033190A" w:rsidRPr="00935527" w:rsidRDefault="0033190A" w:rsidP="0033190A">
      <w:pPr>
        <w:numPr>
          <w:ilvl w:val="0"/>
          <w:numId w:val="5"/>
        </w:numPr>
        <w:rPr>
          <w:lang w:val="en-CA"/>
        </w:rPr>
      </w:pPr>
      <w:r w:rsidRPr="00935527">
        <w:rPr>
          <w:lang w:val="en-CA"/>
        </w:rPr>
        <w:t>Resources on academic support from the </w:t>
      </w:r>
      <w:hyperlink r:id="rId14" w:tgtFrame="_blank" w:tooltip="Academic Success" w:history="1">
        <w:r w:rsidRPr="00935527">
          <w:rPr>
            <w:rStyle w:val="Hyperlink"/>
            <w:lang w:val="en-CA"/>
          </w:rPr>
          <w:t>Academic Success Centre</w:t>
        </w:r>
      </w:hyperlink>
    </w:p>
    <w:p w14:paraId="27525240" w14:textId="77777777" w:rsidR="0033190A" w:rsidRPr="00935527" w:rsidRDefault="0033190A" w:rsidP="0033190A">
      <w:pPr>
        <w:numPr>
          <w:ilvl w:val="0"/>
          <w:numId w:val="5"/>
        </w:numPr>
        <w:rPr>
          <w:lang w:val="en-CA"/>
        </w:rPr>
      </w:pPr>
      <w:r w:rsidRPr="00935527">
        <w:rPr>
          <w:lang w:val="en-CA"/>
        </w:rPr>
        <w:t>Learner support at the </w:t>
      </w:r>
      <w:hyperlink r:id="rId15" w:tgtFrame="_blank" w:tooltip="Writing Centre" w:history="1">
        <w:r w:rsidRPr="00935527">
          <w:rPr>
            <w:rStyle w:val="Hyperlink"/>
            <w:lang w:val="en-CA"/>
          </w:rPr>
          <w:t>Writing Centre </w:t>
        </w:r>
      </w:hyperlink>
    </w:p>
    <w:p w14:paraId="41D84D6E" w14:textId="77777777" w:rsidR="0033190A" w:rsidRDefault="0033190A" w:rsidP="00AE274E">
      <w:pPr>
        <w:numPr>
          <w:ilvl w:val="0"/>
          <w:numId w:val="5"/>
        </w:numPr>
        <w:rPr>
          <w:lang w:val="en-CA"/>
        </w:rPr>
      </w:pPr>
      <w:r w:rsidRPr="00935527">
        <w:rPr>
          <w:lang w:val="en-CA"/>
        </w:rPr>
        <w:t>Information about </w:t>
      </w:r>
      <w:hyperlink r:id="rId16" w:tgtFrame="_blank" w:tooltip="Accessibility Services" w:history="1">
        <w:r w:rsidRPr="00935527">
          <w:rPr>
            <w:rStyle w:val="Hyperlink"/>
            <w:lang w:val="en-CA"/>
          </w:rPr>
          <w:t>Accessibility Services</w:t>
        </w:r>
      </w:hyperlink>
    </w:p>
    <w:p w14:paraId="32D81478" w14:textId="221F3CBF" w:rsidR="0033190A" w:rsidRPr="00AE274E" w:rsidRDefault="0033190A" w:rsidP="00AE274E">
      <w:pPr>
        <w:numPr>
          <w:ilvl w:val="0"/>
          <w:numId w:val="5"/>
        </w:numPr>
        <w:rPr>
          <w:lang w:val="en-CA"/>
        </w:rPr>
      </w:pPr>
      <w:r w:rsidRPr="0033190A">
        <w:rPr>
          <w:lang w:val="en-CA"/>
        </w:rPr>
        <w:t>Information for </w:t>
      </w:r>
      <w:hyperlink r:id="rId17" w:tooltip="Portal Information" w:history="1">
        <w:r w:rsidRPr="0033190A">
          <w:rPr>
            <w:rStyle w:val="Hyperlink"/>
            <w:lang w:val="en-CA"/>
          </w:rPr>
          <w:t>Technical Support/Blackboard Support</w:t>
        </w:r>
      </w:hyperlink>
      <w:r w:rsidRPr="0033190A">
        <w:rPr>
          <w:lang w:val="en-CA"/>
        </w:rPr>
        <w:t> (Portal Info)</w:t>
      </w:r>
    </w:p>
    <w:sectPr w:rsidR="0033190A" w:rsidRPr="00AE274E" w:rsidSect="00790637">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urie Harrison" w:date="2015-05-20T17:30:00Z" w:initials="LH">
    <w:p w14:paraId="7D1CD7CE" w14:textId="3E3613AF" w:rsidR="00E121BB" w:rsidRDefault="00E121BB">
      <w:pPr>
        <w:pStyle w:val="CommentText"/>
      </w:pPr>
      <w:r>
        <w:rPr>
          <w:rStyle w:val="CommentReference"/>
        </w:rPr>
        <w:annotationRef/>
      </w:r>
      <w:r w:rsidR="000D1BA7">
        <w:t>Sample text only.</w:t>
      </w:r>
      <w:r w:rsidR="00164F20">
        <w:t xml:space="preserve"> Edit for your campus and p</w:t>
      </w:r>
      <w:r w:rsidR="000D1BA7">
        <w:t xml:space="preserve">lease confirm with your registrar. Guidelines for all UofT registrars currently under reveiw.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CD7C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0DD"/>
    <w:multiLevelType w:val="multilevel"/>
    <w:tmpl w:val="20C6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35E9F"/>
    <w:multiLevelType w:val="multilevel"/>
    <w:tmpl w:val="8210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54429"/>
    <w:multiLevelType w:val="multilevel"/>
    <w:tmpl w:val="2208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25CE9"/>
    <w:multiLevelType w:val="multilevel"/>
    <w:tmpl w:val="2080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D7339"/>
    <w:multiLevelType w:val="hybridMultilevel"/>
    <w:tmpl w:val="3742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87B2D"/>
    <w:multiLevelType w:val="multilevel"/>
    <w:tmpl w:val="858C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F3282F"/>
    <w:multiLevelType w:val="multilevel"/>
    <w:tmpl w:val="8EBE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D3033F"/>
    <w:multiLevelType w:val="hybridMultilevel"/>
    <w:tmpl w:val="7ECCF0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04"/>
    <w:rsid w:val="0004710D"/>
    <w:rsid w:val="00067BB3"/>
    <w:rsid w:val="00070AD0"/>
    <w:rsid w:val="000D1BA7"/>
    <w:rsid w:val="00164F20"/>
    <w:rsid w:val="001A29B3"/>
    <w:rsid w:val="0020757B"/>
    <w:rsid w:val="00235521"/>
    <w:rsid w:val="00267BA6"/>
    <w:rsid w:val="0029488F"/>
    <w:rsid w:val="002B3CFD"/>
    <w:rsid w:val="0033190A"/>
    <w:rsid w:val="003B1FF4"/>
    <w:rsid w:val="003B4AAA"/>
    <w:rsid w:val="003D226E"/>
    <w:rsid w:val="003E739C"/>
    <w:rsid w:val="004177FA"/>
    <w:rsid w:val="00423521"/>
    <w:rsid w:val="00454CBB"/>
    <w:rsid w:val="00464280"/>
    <w:rsid w:val="00467798"/>
    <w:rsid w:val="00476A04"/>
    <w:rsid w:val="00497CAD"/>
    <w:rsid w:val="004B0ADC"/>
    <w:rsid w:val="004C1BB3"/>
    <w:rsid w:val="004D4967"/>
    <w:rsid w:val="004D7FEF"/>
    <w:rsid w:val="004E75EE"/>
    <w:rsid w:val="0053348F"/>
    <w:rsid w:val="00546FAC"/>
    <w:rsid w:val="00550DCE"/>
    <w:rsid w:val="005939B0"/>
    <w:rsid w:val="006463B6"/>
    <w:rsid w:val="0066204A"/>
    <w:rsid w:val="00687280"/>
    <w:rsid w:val="006D40D7"/>
    <w:rsid w:val="006F7D12"/>
    <w:rsid w:val="0071728B"/>
    <w:rsid w:val="00720B3E"/>
    <w:rsid w:val="007629D9"/>
    <w:rsid w:val="007856E9"/>
    <w:rsid w:val="00790637"/>
    <w:rsid w:val="0080663E"/>
    <w:rsid w:val="0081271C"/>
    <w:rsid w:val="00813A89"/>
    <w:rsid w:val="008168DD"/>
    <w:rsid w:val="00874EFE"/>
    <w:rsid w:val="008844CA"/>
    <w:rsid w:val="008C57F1"/>
    <w:rsid w:val="008D5146"/>
    <w:rsid w:val="008F6583"/>
    <w:rsid w:val="00957FA9"/>
    <w:rsid w:val="00980E9D"/>
    <w:rsid w:val="0098386C"/>
    <w:rsid w:val="00996CB7"/>
    <w:rsid w:val="009A5A47"/>
    <w:rsid w:val="009C1E52"/>
    <w:rsid w:val="009E267F"/>
    <w:rsid w:val="00A1251E"/>
    <w:rsid w:val="00A360B8"/>
    <w:rsid w:val="00A51E29"/>
    <w:rsid w:val="00A5447E"/>
    <w:rsid w:val="00A71424"/>
    <w:rsid w:val="00A749A3"/>
    <w:rsid w:val="00AA5E85"/>
    <w:rsid w:val="00AA7146"/>
    <w:rsid w:val="00AB0E41"/>
    <w:rsid w:val="00AD4DEA"/>
    <w:rsid w:val="00AE274E"/>
    <w:rsid w:val="00AF3DF1"/>
    <w:rsid w:val="00AF4E4E"/>
    <w:rsid w:val="00B358C4"/>
    <w:rsid w:val="00B36B74"/>
    <w:rsid w:val="00B77CC1"/>
    <w:rsid w:val="00B8544B"/>
    <w:rsid w:val="00B96AA1"/>
    <w:rsid w:val="00BA1F58"/>
    <w:rsid w:val="00BA2407"/>
    <w:rsid w:val="00BD3A47"/>
    <w:rsid w:val="00BD6F21"/>
    <w:rsid w:val="00C520E8"/>
    <w:rsid w:val="00C8081C"/>
    <w:rsid w:val="00CA65EA"/>
    <w:rsid w:val="00CD59C1"/>
    <w:rsid w:val="00CE3053"/>
    <w:rsid w:val="00CE7D62"/>
    <w:rsid w:val="00DA290A"/>
    <w:rsid w:val="00E121BB"/>
    <w:rsid w:val="00EF4379"/>
    <w:rsid w:val="00F00922"/>
    <w:rsid w:val="00F1554A"/>
    <w:rsid w:val="00F320F1"/>
    <w:rsid w:val="00F40339"/>
    <w:rsid w:val="00F5434D"/>
    <w:rsid w:val="00F6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CE46B"/>
  <w14:defaultImageDpi w14:val="300"/>
  <w15:docId w15:val="{D6F2ABE7-5F0D-400C-B3E8-A6A6E3FA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9D9"/>
    <w:rPr>
      <w:color w:val="0000FF" w:themeColor="hyperlink"/>
      <w:u w:val="single"/>
    </w:rPr>
  </w:style>
  <w:style w:type="paragraph" w:styleId="ListParagraph">
    <w:name w:val="List Paragraph"/>
    <w:basedOn w:val="Normal"/>
    <w:uiPriority w:val="34"/>
    <w:qFormat/>
    <w:rsid w:val="0066204A"/>
    <w:pPr>
      <w:ind w:left="720"/>
      <w:contextualSpacing/>
    </w:pPr>
  </w:style>
  <w:style w:type="character" w:styleId="FollowedHyperlink">
    <w:name w:val="FollowedHyperlink"/>
    <w:basedOn w:val="DefaultParagraphFont"/>
    <w:uiPriority w:val="99"/>
    <w:semiHidden/>
    <w:unhideWhenUsed/>
    <w:rsid w:val="006D40D7"/>
    <w:rPr>
      <w:color w:val="800080" w:themeColor="followedHyperlink"/>
      <w:u w:val="single"/>
    </w:rPr>
  </w:style>
  <w:style w:type="character" w:styleId="Strong">
    <w:name w:val="Strong"/>
    <w:basedOn w:val="DefaultParagraphFont"/>
    <w:uiPriority w:val="22"/>
    <w:qFormat/>
    <w:rsid w:val="006D40D7"/>
    <w:rPr>
      <w:b/>
      <w:bCs/>
    </w:rPr>
  </w:style>
  <w:style w:type="paragraph" w:styleId="BalloonText">
    <w:name w:val="Balloon Text"/>
    <w:basedOn w:val="Normal"/>
    <w:link w:val="BalloonTextChar"/>
    <w:uiPriority w:val="99"/>
    <w:semiHidden/>
    <w:unhideWhenUsed/>
    <w:rsid w:val="008168DD"/>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8DD"/>
    <w:rPr>
      <w:rFonts w:ascii="Lucida Grande" w:hAnsi="Lucida Grande"/>
      <w:sz w:val="18"/>
      <w:szCs w:val="18"/>
    </w:rPr>
  </w:style>
  <w:style w:type="character" w:styleId="CommentReference">
    <w:name w:val="annotation reference"/>
    <w:basedOn w:val="DefaultParagraphFont"/>
    <w:uiPriority w:val="99"/>
    <w:semiHidden/>
    <w:unhideWhenUsed/>
    <w:rsid w:val="00E121BB"/>
    <w:rPr>
      <w:sz w:val="18"/>
      <w:szCs w:val="18"/>
    </w:rPr>
  </w:style>
  <w:style w:type="paragraph" w:styleId="CommentText">
    <w:name w:val="annotation text"/>
    <w:basedOn w:val="Normal"/>
    <w:link w:val="CommentTextChar"/>
    <w:uiPriority w:val="99"/>
    <w:semiHidden/>
    <w:unhideWhenUsed/>
    <w:rsid w:val="00E121BB"/>
  </w:style>
  <w:style w:type="character" w:customStyle="1" w:styleId="CommentTextChar">
    <w:name w:val="Comment Text Char"/>
    <w:basedOn w:val="DefaultParagraphFont"/>
    <w:link w:val="CommentText"/>
    <w:uiPriority w:val="99"/>
    <w:semiHidden/>
    <w:rsid w:val="00E121BB"/>
  </w:style>
  <w:style w:type="paragraph" w:styleId="CommentSubject">
    <w:name w:val="annotation subject"/>
    <w:basedOn w:val="CommentText"/>
    <w:next w:val="CommentText"/>
    <w:link w:val="CommentSubjectChar"/>
    <w:uiPriority w:val="99"/>
    <w:semiHidden/>
    <w:unhideWhenUsed/>
    <w:rsid w:val="00E121BB"/>
    <w:rPr>
      <w:b/>
      <w:bCs/>
      <w:sz w:val="20"/>
      <w:szCs w:val="20"/>
    </w:rPr>
  </w:style>
  <w:style w:type="character" w:customStyle="1" w:styleId="CommentSubjectChar">
    <w:name w:val="Comment Subject Char"/>
    <w:basedOn w:val="CommentTextChar"/>
    <w:link w:val="CommentSubject"/>
    <w:uiPriority w:val="99"/>
    <w:semiHidden/>
    <w:rsid w:val="00E121BB"/>
    <w:rPr>
      <w:b/>
      <w:bCs/>
      <w:sz w:val="20"/>
      <w:szCs w:val="20"/>
    </w:rPr>
  </w:style>
  <w:style w:type="paragraph" w:styleId="Revision">
    <w:name w:val="Revision"/>
    <w:hidden/>
    <w:uiPriority w:val="99"/>
    <w:semiHidden/>
    <w:rsid w:val="00E1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1957">
      <w:bodyDiv w:val="1"/>
      <w:marLeft w:val="0"/>
      <w:marRight w:val="0"/>
      <w:marTop w:val="0"/>
      <w:marBottom w:val="0"/>
      <w:divBdr>
        <w:top w:val="none" w:sz="0" w:space="0" w:color="auto"/>
        <w:left w:val="none" w:sz="0" w:space="0" w:color="auto"/>
        <w:bottom w:val="none" w:sz="0" w:space="0" w:color="auto"/>
        <w:right w:val="none" w:sz="0" w:space="0" w:color="auto"/>
      </w:divBdr>
    </w:div>
    <w:div w:id="496268142">
      <w:bodyDiv w:val="1"/>
      <w:marLeft w:val="0"/>
      <w:marRight w:val="0"/>
      <w:marTop w:val="0"/>
      <w:marBottom w:val="0"/>
      <w:divBdr>
        <w:top w:val="none" w:sz="0" w:space="0" w:color="auto"/>
        <w:left w:val="none" w:sz="0" w:space="0" w:color="auto"/>
        <w:bottom w:val="none" w:sz="0" w:space="0" w:color="auto"/>
        <w:right w:val="none" w:sz="0" w:space="0" w:color="auto"/>
      </w:divBdr>
    </w:div>
    <w:div w:id="599871783">
      <w:bodyDiv w:val="1"/>
      <w:marLeft w:val="0"/>
      <w:marRight w:val="0"/>
      <w:marTop w:val="0"/>
      <w:marBottom w:val="0"/>
      <w:divBdr>
        <w:top w:val="none" w:sz="0" w:space="0" w:color="auto"/>
        <w:left w:val="none" w:sz="0" w:space="0" w:color="auto"/>
        <w:bottom w:val="none" w:sz="0" w:space="0" w:color="auto"/>
        <w:right w:val="none" w:sz="0" w:space="0" w:color="auto"/>
      </w:divBdr>
    </w:div>
    <w:div w:id="711655555">
      <w:bodyDiv w:val="1"/>
      <w:marLeft w:val="0"/>
      <w:marRight w:val="0"/>
      <w:marTop w:val="0"/>
      <w:marBottom w:val="0"/>
      <w:divBdr>
        <w:top w:val="none" w:sz="0" w:space="0" w:color="auto"/>
        <w:left w:val="none" w:sz="0" w:space="0" w:color="auto"/>
        <w:bottom w:val="none" w:sz="0" w:space="0" w:color="auto"/>
        <w:right w:val="none" w:sz="0" w:space="0" w:color="auto"/>
      </w:divBdr>
    </w:div>
    <w:div w:id="988096126">
      <w:bodyDiv w:val="1"/>
      <w:marLeft w:val="0"/>
      <w:marRight w:val="0"/>
      <w:marTop w:val="0"/>
      <w:marBottom w:val="0"/>
      <w:divBdr>
        <w:top w:val="none" w:sz="0" w:space="0" w:color="auto"/>
        <w:left w:val="none" w:sz="0" w:space="0" w:color="auto"/>
        <w:bottom w:val="none" w:sz="0" w:space="0" w:color="auto"/>
        <w:right w:val="none" w:sz="0" w:space="0" w:color="auto"/>
      </w:divBdr>
    </w:div>
    <w:div w:id="1071736509">
      <w:bodyDiv w:val="1"/>
      <w:marLeft w:val="0"/>
      <w:marRight w:val="0"/>
      <w:marTop w:val="0"/>
      <w:marBottom w:val="0"/>
      <w:divBdr>
        <w:top w:val="none" w:sz="0" w:space="0" w:color="auto"/>
        <w:left w:val="none" w:sz="0" w:space="0" w:color="auto"/>
        <w:bottom w:val="none" w:sz="0" w:space="0" w:color="auto"/>
        <w:right w:val="none" w:sz="0" w:space="0" w:color="auto"/>
      </w:divBdr>
    </w:div>
    <w:div w:id="1162236438">
      <w:bodyDiv w:val="1"/>
      <w:marLeft w:val="0"/>
      <w:marRight w:val="0"/>
      <w:marTop w:val="0"/>
      <w:marBottom w:val="0"/>
      <w:divBdr>
        <w:top w:val="none" w:sz="0" w:space="0" w:color="auto"/>
        <w:left w:val="none" w:sz="0" w:space="0" w:color="auto"/>
        <w:bottom w:val="none" w:sz="0" w:space="0" w:color="auto"/>
        <w:right w:val="none" w:sz="0" w:space="0" w:color="auto"/>
      </w:divBdr>
    </w:div>
    <w:div w:id="1267346781">
      <w:bodyDiv w:val="1"/>
      <w:marLeft w:val="0"/>
      <w:marRight w:val="0"/>
      <w:marTop w:val="0"/>
      <w:marBottom w:val="0"/>
      <w:divBdr>
        <w:top w:val="none" w:sz="0" w:space="0" w:color="auto"/>
        <w:left w:val="none" w:sz="0" w:space="0" w:color="auto"/>
        <w:bottom w:val="none" w:sz="0" w:space="0" w:color="auto"/>
        <w:right w:val="none" w:sz="0" w:space="0" w:color="auto"/>
      </w:divBdr>
    </w:div>
    <w:div w:id="1504515629">
      <w:bodyDiv w:val="1"/>
      <w:marLeft w:val="0"/>
      <w:marRight w:val="0"/>
      <w:marTop w:val="0"/>
      <w:marBottom w:val="0"/>
      <w:divBdr>
        <w:top w:val="none" w:sz="0" w:space="0" w:color="auto"/>
        <w:left w:val="none" w:sz="0" w:space="0" w:color="auto"/>
        <w:bottom w:val="none" w:sz="0" w:space="0" w:color="auto"/>
        <w:right w:val="none" w:sz="0" w:space="0" w:color="auto"/>
      </w:divBdr>
    </w:div>
    <w:div w:id="1889293093">
      <w:bodyDiv w:val="1"/>
      <w:marLeft w:val="0"/>
      <w:marRight w:val="0"/>
      <w:marTop w:val="0"/>
      <w:marBottom w:val="0"/>
      <w:divBdr>
        <w:top w:val="none" w:sz="0" w:space="0" w:color="auto"/>
        <w:left w:val="none" w:sz="0" w:space="0" w:color="auto"/>
        <w:bottom w:val="none" w:sz="0" w:space="0" w:color="auto"/>
        <w:right w:val="none" w:sz="0" w:space="0" w:color="auto"/>
      </w:divBdr>
    </w:div>
    <w:div w:id="2020348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uncil.utoronto.ca/policies/behaveac.htm" TargetMode="External"/><Relationship Id="rId13" Type="http://schemas.openxmlformats.org/officeDocument/2006/relationships/hyperlink" Target="http://onesearch.library.utoronto.ca/research" TargetMode="External"/><Relationship Id="rId1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onesearch.library.utoronto.ca/" TargetMode="External"/><Relationship Id="rId17" Type="http://schemas.openxmlformats.org/officeDocument/2006/relationships/hyperlink" Target="http://www.portalinfo.utoronto.ca/" TargetMode="External"/><Relationship Id="rId2" Type="http://schemas.openxmlformats.org/officeDocument/2006/relationships/styles" Target="styles.xml"/><Relationship Id="rId16" Type="http://schemas.openxmlformats.org/officeDocument/2006/relationships/hyperlink" Target="http://accessibility.utoronto.ca/"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studentlife.utoronto.ca/" TargetMode="External"/><Relationship Id="rId5" Type="http://schemas.openxmlformats.org/officeDocument/2006/relationships/image" Target="media/image1.jpg"/><Relationship Id="rId15" Type="http://schemas.openxmlformats.org/officeDocument/2006/relationships/hyperlink" Target="http://www.writing.utoronto.ca/" TargetMode="External"/><Relationship Id="rId10" Type="http://schemas.openxmlformats.org/officeDocument/2006/relationships/hyperlink" Target="http://accessibility.utoronto.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oronto.ca/academicintegrity/resourcesforstudents.html" TargetMode="External"/><Relationship Id="rId14" Type="http://schemas.openxmlformats.org/officeDocument/2006/relationships/hyperlink" Target="http://www.asc.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Heikoop</dc:creator>
  <cp:keywords/>
  <dc:description/>
  <cp:lastModifiedBy>William</cp:lastModifiedBy>
  <cp:revision>2</cp:revision>
  <dcterms:created xsi:type="dcterms:W3CDTF">2016-05-24T19:52:00Z</dcterms:created>
  <dcterms:modified xsi:type="dcterms:W3CDTF">2016-05-24T19:52:00Z</dcterms:modified>
</cp:coreProperties>
</file>